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1" w:rsidRDefault="00545301" w:rsidP="00545301">
      <w:pPr>
        <w:spacing w:after="0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Entrées des notes en mathématique dans GPI pour la CSDM</w:t>
      </w:r>
    </w:p>
    <w:p w:rsidR="00545301" w:rsidRDefault="00545301" w:rsidP="00545301">
      <w:pPr>
        <w:spacing w:after="0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</w:p>
    <w:p w:rsidR="00545301" w:rsidRDefault="00EE7651" w:rsidP="00545301">
      <w:pPr>
        <w:spacing w:after="0"/>
        <w:jc w:val="center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En 2</w:t>
      </w:r>
      <w:r w:rsidR="00545301" w:rsidRPr="00EB6EE5"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vertAlign w:val="superscript"/>
          <w:lang w:val="fr-FR"/>
        </w:rPr>
        <w:t>e</w:t>
      </w:r>
      <w:r w:rsidR="00545301"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 xml:space="preserve"> année :</w:t>
      </w:r>
    </w:p>
    <w:p w:rsidR="00545301" w:rsidRPr="00EB6EE5" w:rsidRDefault="00545301" w:rsidP="00545301">
      <w:pPr>
        <w:pStyle w:val="paragraph"/>
        <w:spacing w:before="0" w:beforeAutospacing="0" w:after="0" w:afterAutospacing="0"/>
        <w:ind w:left="522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522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Dans étape 3 </w:t>
      </w:r>
      <w:r>
        <w:rPr>
          <w:rStyle w:val="eop"/>
          <w:rFonts w:ascii="Arial" w:hAnsi="Arial" w:cs="Arial"/>
          <w:sz w:val="35"/>
          <w:szCs w:val="35"/>
          <w:lang w:val="en-US"/>
        </w:rPr>
        <w:t>​</w:t>
      </w:r>
    </w:p>
    <w:p w:rsidR="00545301" w:rsidRPr="00EB6EE5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Style w:val="eop"/>
          <w:rFonts w:ascii="Arial" w:hAnsi="Arial" w:cs="Arial"/>
          <w:sz w:val="25"/>
          <w:szCs w:val="25"/>
        </w:rPr>
      </w:pPr>
      <w:r w:rsidRPr="00EB6EE5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Résoudre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 : </w:t>
      </w:r>
      <w:r w:rsidRPr="00EB6EE5">
        <w:rPr>
          <w:rStyle w:val="normaltextrun"/>
          <w:rFonts w:ascii="Century Gothic" w:hAnsi="Century Gothic" w:cs="Arial"/>
          <w:color w:val="404040"/>
          <w:position w:val="2"/>
          <w:sz w:val="28"/>
          <w:szCs w:val="28"/>
          <w:lang w:val="fr-FR"/>
        </w:rPr>
        <w:t>Note sur 100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 </w:t>
      </w:r>
    </w:p>
    <w:p w:rsidR="00545301" w:rsidRPr="00EB6EE5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Style w:val="normaltextrun"/>
          <w:rFonts w:ascii="Arial" w:hAnsi="Arial" w:cs="Arial"/>
          <w:sz w:val="25"/>
          <w:szCs w:val="25"/>
          <w:lang w:val="en-US"/>
        </w:rPr>
      </w:pPr>
      <w:r w:rsidRPr="00EB6EE5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Raisonner</w:t>
      </w:r>
      <w:r w:rsidRPr="00EB6EE5">
        <w:rPr>
          <w:rStyle w:val="eop"/>
          <w:rFonts w:ascii="Arial" w:hAnsi="Arial" w:cs="Arial"/>
          <w:sz w:val="31"/>
          <w:szCs w:val="31"/>
          <w:lang w:val="en-US"/>
        </w:rPr>
        <w:t>​</w:t>
      </w:r>
      <w:r>
        <w:rPr>
          <w:rStyle w:val="eop"/>
          <w:rFonts w:ascii="Arial" w:hAnsi="Arial" w:cs="Arial"/>
          <w:sz w:val="31"/>
          <w:szCs w:val="31"/>
          <w:lang w:val="en-US"/>
        </w:rPr>
        <w:t xml:space="preserve"> 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: </w:t>
      </w:r>
      <w:r w:rsidRPr="00EB6EE5">
        <w:rPr>
          <w:rStyle w:val="normaltextrun"/>
          <w:rFonts w:ascii="Century Gothic" w:hAnsi="Century Gothic" w:cs="Arial"/>
          <w:color w:val="404040"/>
          <w:position w:val="2"/>
          <w:sz w:val="28"/>
          <w:szCs w:val="28"/>
          <w:lang w:val="fr-FR"/>
        </w:rPr>
        <w:t>Note sur 100</w:t>
      </w:r>
    </w:p>
    <w:p w:rsidR="00545301" w:rsidRPr="00EB6EE5" w:rsidRDefault="00545301" w:rsidP="00545301">
      <w:pPr>
        <w:pStyle w:val="paragraph"/>
        <w:spacing w:before="0" w:beforeAutospacing="0" w:after="0" w:afterAutospacing="0"/>
        <w:ind w:left="1044"/>
        <w:textAlignment w:val="baseline"/>
        <w:rPr>
          <w:rFonts w:ascii="Arial" w:hAnsi="Arial" w:cs="Arial"/>
          <w:sz w:val="25"/>
          <w:szCs w:val="25"/>
          <w:lang w:val="en-US"/>
        </w:rPr>
      </w:pP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522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 xml:space="preserve">Dans étape EX </w:t>
      </w: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Fonts w:ascii="Arial" w:hAnsi="Arial" w:cs="Arial"/>
          <w:sz w:val="25"/>
          <w:szCs w:val="25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ÉPIMA</w:t>
      </w:r>
      <w:r w:rsidR="00EE7651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1</w:t>
      </w:r>
      <w:bookmarkStart w:id="0" w:name="_GoBack"/>
      <w:bookmarkEnd w:id="0"/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 (régulation CSDM)</w:t>
      </w:r>
      <w:r>
        <w:rPr>
          <w:rStyle w:val="eop"/>
          <w:rFonts w:ascii="Arial" w:hAnsi="Arial" w:cs="Arial"/>
          <w:sz w:val="31"/>
          <w:szCs w:val="31"/>
          <w:lang w:val="en-US"/>
        </w:rPr>
        <w:t>​</w:t>
      </w: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Résoudre</w:t>
      </w:r>
      <w:r>
        <w:rPr>
          <w:rStyle w:val="eop"/>
          <w:rFonts w:ascii="Arial" w:hAnsi="Arial" w:cs="Arial"/>
          <w:sz w:val="27"/>
          <w:szCs w:val="27"/>
          <w:lang w:val="en-US"/>
        </w:rPr>
        <w:t>​</w:t>
      </w:r>
    </w:p>
    <w:p w:rsidR="00545301" w:rsidRPr="00EB6EE5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pour chacune des 4</w:t>
      </w: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 xml:space="preserve"> situations d'application</w:t>
      </w:r>
      <w:r w:rsidRPr="00EB6EE5">
        <w:rPr>
          <w:rStyle w:val="eop"/>
          <w:rFonts w:ascii="Arial" w:hAnsi="Arial" w:cs="Arial"/>
          <w:sz w:val="27"/>
          <w:szCs w:val="27"/>
        </w:rPr>
        <w:t>​</w:t>
      </w:r>
    </w:p>
    <w:p w:rsidR="00545301" w:rsidRDefault="00EE765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3</w:t>
      </w:r>
      <w:r w:rsidR="00545301"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0 pour questionnaire</w:t>
      </w:r>
      <w:r w:rsidR="00545301">
        <w:rPr>
          <w:rStyle w:val="eop"/>
          <w:rFonts w:ascii="Arial" w:hAnsi="Arial" w:cs="Arial"/>
          <w:sz w:val="27"/>
          <w:szCs w:val="27"/>
          <w:lang w:val="en-US"/>
        </w:rPr>
        <w:t>​</w:t>
      </w:r>
    </w:p>
    <w:p w:rsidR="00F23CE2" w:rsidRDefault="00EE7651"/>
    <w:sectPr w:rsidR="00F23C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4C45"/>
    <w:multiLevelType w:val="multilevel"/>
    <w:tmpl w:val="633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1"/>
    <w:rsid w:val="00545301"/>
    <w:rsid w:val="005F3394"/>
    <w:rsid w:val="00D73901"/>
    <w:rsid w:val="00E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8D5E"/>
  <w15:chartTrackingRefBased/>
  <w15:docId w15:val="{1910A5F2-CC31-4E4A-998D-D14200D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545301"/>
  </w:style>
  <w:style w:type="character" w:customStyle="1" w:styleId="eop">
    <w:name w:val="eop"/>
    <w:basedOn w:val="Policepardfaut"/>
    <w:rsid w:val="0054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>Commission Scolaire De Montréal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 Claudine</dc:creator>
  <cp:keywords/>
  <dc:description/>
  <cp:lastModifiedBy>Lajeunesse Claudine</cp:lastModifiedBy>
  <cp:revision>2</cp:revision>
  <dcterms:created xsi:type="dcterms:W3CDTF">2019-06-03T22:20:00Z</dcterms:created>
  <dcterms:modified xsi:type="dcterms:W3CDTF">2019-06-03T22:20:00Z</dcterms:modified>
</cp:coreProperties>
</file>